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6F69FAB2"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21717A">
        <w:rPr>
          <w:b/>
          <w:i/>
          <w:noProof/>
          <w:sz w:val="28"/>
          <w:lang w:val="de-DE"/>
        </w:rPr>
        <w:t>103</w:t>
      </w:r>
    </w:p>
    <w:p w14:paraId="5D2C253C" w14:textId="5A2E15C6" w:rsidR="001E41F3" w:rsidRPr="006E304C"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991E273" w:rsidR="001E41F3" w:rsidRPr="00410371" w:rsidRDefault="00C245DB" w:rsidP="00E13F3D">
            <w:pPr>
              <w:pStyle w:val="CRCoverPage"/>
              <w:spacing w:after="0"/>
              <w:jc w:val="right"/>
              <w:rPr>
                <w:b/>
                <w:noProof/>
                <w:sz w:val="28"/>
              </w:rPr>
            </w:pPr>
            <w:r>
              <w:rPr>
                <w:b/>
                <w:noProof/>
                <w:sz w:val="28"/>
              </w:rPr>
              <w:t>26.</w:t>
            </w:r>
            <w:r w:rsidR="00375E60">
              <w:rPr>
                <w:b/>
                <w:noProof/>
                <w:sz w:val="28"/>
              </w:rPr>
              <w:t>346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6621C4ED" w:rsidR="001E41F3" w:rsidRPr="00410371" w:rsidRDefault="00C617A7" w:rsidP="00BF1E7B">
            <w:pPr>
              <w:pStyle w:val="CRCoverPage"/>
              <w:spacing w:after="0"/>
              <w:jc w:val="center"/>
              <w:rPr>
                <w:noProof/>
              </w:rPr>
            </w:pPr>
            <w:r>
              <w:rPr>
                <w:b/>
                <w:noProof/>
                <w:sz w:val="28"/>
                <w:szCs w:val="28"/>
              </w:rPr>
              <w:t>0658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0E4D73C"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ADD535F" w:rsidR="001E41F3" w:rsidRPr="00410371" w:rsidRDefault="00C617A7">
            <w:pPr>
              <w:pStyle w:val="CRCoverPage"/>
              <w:spacing w:after="0"/>
              <w:jc w:val="center"/>
              <w:rPr>
                <w:noProof/>
                <w:sz w:val="28"/>
              </w:rPr>
            </w:pPr>
            <w:r>
              <w:rPr>
                <w:b/>
                <w:noProof/>
                <w:sz w:val="28"/>
              </w:rPr>
              <w:t>16.9.1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4DC0AE7" w:rsidR="001E41F3" w:rsidRDefault="00A41174">
            <w:pPr>
              <w:pStyle w:val="CRCoverPage"/>
              <w:spacing w:after="0"/>
              <w:ind w:left="100"/>
              <w:rPr>
                <w:noProof/>
              </w:rPr>
            </w:pPr>
            <w:r>
              <w:t>M</w:t>
            </w:r>
            <w:r w:rsidR="004C7E4F">
              <w:t xml:space="preserve">issing </w:t>
            </w:r>
            <w:r w:rsidR="0037771C">
              <w:t xml:space="preserve">XML </w:t>
            </w:r>
            <w:r>
              <w:t>D</w:t>
            </w:r>
            <w:r w:rsidR="0037771C">
              <w:t xml:space="preserve">ata </w:t>
            </w:r>
            <w:r>
              <w:t>T</w:t>
            </w:r>
            <w:r w:rsidR="0037771C">
              <w:t xml:space="preserve">ype for </w:t>
            </w:r>
            <w:r w:rsidR="00F70003">
              <w:t>A</w:t>
            </w:r>
            <w:r>
              <w:t xml:space="preserve">ttributes in </w:t>
            </w:r>
            <w:r w:rsidR="004C7E4F">
              <w:t>MBMS USD</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016FED83" w:rsidR="001E41F3" w:rsidRDefault="006F531F">
            <w:pPr>
              <w:pStyle w:val="CRCoverPage"/>
              <w:spacing w:after="0"/>
              <w:ind w:left="100"/>
              <w:rPr>
                <w:noProof/>
              </w:rPr>
            </w:pPr>
            <w:r>
              <w:rPr>
                <w:noProof/>
              </w:rPr>
              <w:t>TEI1</w:t>
            </w:r>
            <w:r w:rsidR="00994D8F">
              <w:rPr>
                <w:noProof/>
              </w:rPr>
              <w:t>6</w:t>
            </w:r>
            <w:r w:rsidR="007B7F03">
              <w:rPr>
                <w:noProof/>
              </w:rPr>
              <w:t>+</w:t>
            </w:r>
            <w:r w:rsidR="007D21DB">
              <w:rPr>
                <w:noProof/>
              </w:rPr>
              <w:t>AE_enTV-S4</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F2A938C"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8A1A016" w:rsidR="001E41F3" w:rsidRDefault="00910B2C">
            <w:pPr>
              <w:pStyle w:val="CRCoverPage"/>
              <w:spacing w:after="0"/>
              <w:ind w:left="100"/>
              <w:rPr>
                <w:noProof/>
              </w:rPr>
            </w:pPr>
            <w:r>
              <w:rPr>
                <w:noProof/>
              </w:rPr>
              <w:t>Rel-1</w:t>
            </w:r>
            <w:r w:rsidR="00DF21FF">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0C0E1" w14:textId="42DE2E87" w:rsidR="0009564F" w:rsidRPr="0009564F" w:rsidRDefault="004F7D6D" w:rsidP="0009564F">
            <w:pPr>
              <w:pStyle w:val="CRCoverPage"/>
              <w:spacing w:after="0"/>
            </w:pPr>
            <w:r>
              <w:rPr>
                <w:noProof/>
              </w:rPr>
              <w:t>In the USBD service annnouncement metadata fragment, t</w:t>
            </w:r>
            <w:r w:rsidR="0009564F">
              <w:rPr>
                <w:noProof/>
              </w:rPr>
              <w:t>he</w:t>
            </w:r>
            <w:r w:rsidR="00F26935">
              <w:rPr>
                <w:noProof/>
              </w:rPr>
              <w:t xml:space="preserve"> </w:t>
            </w:r>
            <w:r w:rsidR="00AD225F" w:rsidRPr="00AD225F">
              <w:rPr>
                <w:i/>
                <w:noProof/>
                <w:color w:val="000000"/>
              </w:rPr>
              <w:t>r16:ROMSvcRfParams</w:t>
            </w:r>
            <w:r w:rsidR="00AD225F">
              <w:t xml:space="preserve"> child element </w:t>
            </w:r>
            <w:r w:rsidR="00A054FD">
              <w:t xml:space="preserve">of the </w:t>
            </w:r>
            <w:proofErr w:type="spellStart"/>
            <w:r w:rsidR="00A91BAB" w:rsidRPr="003A0436">
              <w:rPr>
                <w:i/>
              </w:rPr>
              <w:t>userServiceDescription</w:t>
            </w:r>
            <w:proofErr w:type="spellEnd"/>
            <w:r w:rsidR="00A91BAB" w:rsidRPr="006A0790">
              <w:t xml:space="preserve"> </w:t>
            </w:r>
            <w:r w:rsidR="00A91BAB">
              <w:t xml:space="preserve">element </w:t>
            </w:r>
            <w:r>
              <w:t>conveys</w:t>
            </w:r>
            <w:r w:rsidR="0009564F">
              <w:t xml:space="preserve"> RF information associated with the delivery of a Receive Only Mode (ROM) service. When </w:t>
            </w:r>
            <w:r w:rsidR="0009564F" w:rsidRPr="00AD225F">
              <w:rPr>
                <w:i/>
                <w:noProof/>
                <w:color w:val="000000"/>
              </w:rPr>
              <w:t>r16:ROMSvcRfParams</w:t>
            </w:r>
            <w:r w:rsidR="0009564F">
              <w:t xml:space="preserve"> is present, it contains a child element </w:t>
            </w:r>
            <w:r w:rsidR="0009564F" w:rsidRPr="007346C3">
              <w:rPr>
                <w:i/>
              </w:rPr>
              <w:t>Frequency</w:t>
            </w:r>
            <w:r w:rsidR="0009564F" w:rsidRPr="007346C3">
              <w:t xml:space="preserve">, </w:t>
            </w:r>
            <w:r w:rsidR="0009564F" w:rsidRPr="0009564F">
              <w:t xml:space="preserve">coded as EARFCN as defined </w:t>
            </w:r>
            <w:r w:rsidR="0009564F" w:rsidRPr="0009564F">
              <w:rPr>
                <w:color w:val="000000"/>
                <w:lang w:eastAsia="ja-JP"/>
              </w:rPr>
              <w:t>in 3GPP TS 36.101,</w:t>
            </w:r>
            <w:r w:rsidR="0009564F">
              <w:rPr>
                <w:color w:val="000000"/>
                <w:lang w:eastAsia="ja-JP"/>
              </w:rPr>
              <w:t xml:space="preserve"> which in t</w:t>
            </w:r>
            <w:r w:rsidR="00723D7F">
              <w:rPr>
                <w:color w:val="000000"/>
                <w:lang w:eastAsia="ja-JP"/>
              </w:rPr>
              <w:t>urn</w:t>
            </w:r>
            <w:r w:rsidR="0009564F">
              <w:rPr>
                <w:color w:val="000000"/>
                <w:lang w:eastAsia="ja-JP"/>
              </w:rPr>
              <w:t xml:space="preserve"> contain</w:t>
            </w:r>
            <w:r w:rsidR="00723D7F">
              <w:rPr>
                <w:color w:val="000000"/>
                <w:lang w:eastAsia="ja-JP"/>
              </w:rPr>
              <w:t>s</w:t>
            </w:r>
            <w:r w:rsidR="0009564F">
              <w:rPr>
                <w:color w:val="000000"/>
                <w:lang w:eastAsia="ja-JP"/>
              </w:rPr>
              <w:t xml:space="preserve"> the attributes </w:t>
            </w:r>
            <w:proofErr w:type="spellStart"/>
            <w:r w:rsidR="0009564F" w:rsidRPr="00A15677">
              <w:rPr>
                <w:i/>
                <w:color w:val="000000"/>
                <w:lang w:eastAsia="ja-JP"/>
              </w:rPr>
              <w:t>subcarrierSpacing</w:t>
            </w:r>
            <w:proofErr w:type="spellEnd"/>
            <w:r w:rsidR="0009564F">
              <w:rPr>
                <w:color w:val="000000"/>
                <w:lang w:eastAsia="ja-JP"/>
              </w:rPr>
              <w:t xml:space="preserve"> and </w:t>
            </w:r>
            <w:r w:rsidR="0009564F" w:rsidRPr="00A15677">
              <w:rPr>
                <w:i/>
                <w:color w:val="000000"/>
                <w:lang w:eastAsia="ja-JP"/>
              </w:rPr>
              <w:t>bandwidth</w:t>
            </w:r>
            <w:r w:rsidR="0009564F">
              <w:rPr>
                <w:color w:val="000000"/>
                <w:lang w:eastAsia="ja-JP"/>
              </w:rPr>
              <w:t xml:space="preserve">. </w:t>
            </w:r>
            <w:r w:rsidR="00723D7F">
              <w:rPr>
                <w:color w:val="000000"/>
                <w:lang w:eastAsia="ja-JP"/>
              </w:rPr>
              <w:t xml:space="preserve">Although it is indicated in </w:t>
            </w:r>
            <w:r w:rsidR="006D69E6">
              <w:rPr>
                <w:color w:val="000000"/>
                <w:lang w:eastAsia="ja-JP"/>
              </w:rPr>
              <w:t>both</w:t>
            </w:r>
            <w:r w:rsidR="00171A0D">
              <w:rPr>
                <w:color w:val="000000"/>
                <w:lang w:eastAsia="ja-JP"/>
              </w:rPr>
              <w:t xml:space="preserve"> prose</w:t>
            </w:r>
            <w:r w:rsidR="00991635">
              <w:rPr>
                <w:color w:val="000000"/>
                <w:lang w:eastAsia="ja-JP"/>
              </w:rPr>
              <w:t xml:space="preserve"> description </w:t>
            </w:r>
            <w:r w:rsidR="00A7287F">
              <w:rPr>
                <w:color w:val="000000"/>
                <w:lang w:eastAsia="ja-JP"/>
              </w:rPr>
              <w:t xml:space="preserve">and XML schema </w:t>
            </w:r>
            <w:r w:rsidR="007436F4">
              <w:rPr>
                <w:color w:val="000000"/>
                <w:lang w:eastAsia="ja-JP"/>
              </w:rPr>
              <w:t xml:space="preserve">annotation </w:t>
            </w:r>
            <w:r w:rsidR="00991635">
              <w:rPr>
                <w:color w:val="000000"/>
                <w:lang w:eastAsia="ja-JP"/>
              </w:rPr>
              <w:t xml:space="preserve">in clause 11.2.1.2 </w:t>
            </w:r>
            <w:r w:rsidR="001A2FB5">
              <w:rPr>
                <w:color w:val="000000"/>
                <w:lang w:eastAsia="ja-JP"/>
              </w:rPr>
              <w:t>that the values of</w:t>
            </w:r>
            <w:r w:rsidR="006D69E6">
              <w:rPr>
                <w:color w:val="000000"/>
                <w:lang w:eastAsia="ja-JP"/>
              </w:rPr>
              <w:t xml:space="preserve"> </w:t>
            </w:r>
            <w:r w:rsidR="00630D57">
              <w:rPr>
                <w:color w:val="000000"/>
                <w:lang w:eastAsia="ja-JP"/>
              </w:rPr>
              <w:t xml:space="preserve">these attributes </w:t>
            </w:r>
            <w:r w:rsidR="00AC0939">
              <w:rPr>
                <w:color w:val="000000"/>
                <w:lang w:eastAsia="ja-JP"/>
              </w:rPr>
              <w:t xml:space="preserve">are restricted to certain </w:t>
            </w:r>
            <w:r w:rsidR="00B246AD">
              <w:rPr>
                <w:color w:val="000000"/>
                <w:lang w:eastAsia="ja-JP"/>
              </w:rPr>
              <w:t xml:space="preserve">numerical </w:t>
            </w:r>
            <w:r w:rsidR="00AC0939">
              <w:rPr>
                <w:color w:val="000000"/>
                <w:lang w:eastAsia="ja-JP"/>
              </w:rPr>
              <w:t xml:space="preserve">values </w:t>
            </w:r>
            <w:r w:rsidR="006D69E6">
              <w:rPr>
                <w:color w:val="000000"/>
                <w:lang w:eastAsia="ja-JP"/>
              </w:rPr>
              <w:t>(</w:t>
            </w:r>
            <w:r w:rsidR="00AC0939">
              <w:rPr>
                <w:color w:val="000000"/>
                <w:lang w:eastAsia="ja-JP"/>
              </w:rPr>
              <w:t xml:space="preserve">in </w:t>
            </w:r>
            <w:r w:rsidR="006D69E6">
              <w:rPr>
                <w:color w:val="000000"/>
                <w:lang w:eastAsia="ja-JP"/>
              </w:rPr>
              <w:t xml:space="preserve">units of </w:t>
            </w:r>
            <w:r w:rsidR="00AC0939">
              <w:rPr>
                <w:color w:val="000000"/>
                <w:lang w:eastAsia="ja-JP"/>
              </w:rPr>
              <w:t xml:space="preserve">kHz for </w:t>
            </w:r>
            <w:proofErr w:type="spellStart"/>
            <w:r w:rsidR="006D69E6" w:rsidRPr="00B246AD">
              <w:rPr>
                <w:i/>
                <w:lang w:eastAsia="ja-JP"/>
              </w:rPr>
              <w:t>subcarrierSpacing</w:t>
            </w:r>
            <w:proofErr w:type="spellEnd"/>
            <w:r w:rsidR="00B246AD">
              <w:rPr>
                <w:color w:val="000000"/>
                <w:lang w:eastAsia="ja-JP"/>
              </w:rPr>
              <w:t xml:space="preserve"> </w:t>
            </w:r>
            <w:r w:rsidR="00991635">
              <w:rPr>
                <w:color w:val="000000"/>
                <w:lang w:eastAsia="ja-JP"/>
              </w:rPr>
              <w:t xml:space="preserve">and </w:t>
            </w:r>
            <w:r w:rsidR="00B246AD">
              <w:rPr>
                <w:color w:val="000000"/>
                <w:lang w:eastAsia="ja-JP"/>
              </w:rPr>
              <w:t xml:space="preserve">MHz for </w:t>
            </w:r>
            <w:r w:rsidR="00B246AD" w:rsidRPr="00B246AD">
              <w:rPr>
                <w:i/>
                <w:iCs/>
                <w:color w:val="000000"/>
                <w:lang w:eastAsia="ja-JP"/>
              </w:rPr>
              <w:t>bandwidth</w:t>
            </w:r>
            <w:r w:rsidR="00B246AD">
              <w:rPr>
                <w:color w:val="000000"/>
                <w:lang w:eastAsia="ja-JP"/>
              </w:rPr>
              <w:t>), th</w:t>
            </w:r>
            <w:r w:rsidR="00FB3D8B">
              <w:rPr>
                <w:color w:val="000000"/>
                <w:lang w:eastAsia="ja-JP"/>
              </w:rPr>
              <w:t>eir associated</w:t>
            </w:r>
            <w:r w:rsidR="00B246AD">
              <w:rPr>
                <w:color w:val="000000"/>
                <w:lang w:eastAsia="ja-JP"/>
              </w:rPr>
              <w:t xml:space="preserve"> XML</w:t>
            </w:r>
            <w:r w:rsidR="00FB3D8B">
              <w:rPr>
                <w:color w:val="000000"/>
                <w:lang w:eastAsia="ja-JP"/>
              </w:rPr>
              <w:t xml:space="preserve"> data types are not </w:t>
            </w:r>
            <w:r w:rsidR="00EC1A83">
              <w:rPr>
                <w:color w:val="000000"/>
                <w:lang w:eastAsia="ja-JP"/>
              </w:rPr>
              <w:t>defined</w:t>
            </w:r>
            <w:r w:rsidR="00FB3D8B">
              <w:rPr>
                <w:color w:val="000000"/>
                <w:lang w:eastAsia="ja-JP"/>
              </w:rPr>
              <w:t xml:space="preserve">. For </w:t>
            </w:r>
            <w:r w:rsidR="00E87FEB">
              <w:rPr>
                <w:color w:val="000000"/>
                <w:lang w:eastAsia="ja-JP"/>
              </w:rPr>
              <w:t xml:space="preserve">completeness, these data types </w:t>
            </w:r>
            <w:r w:rsidR="00B80132">
              <w:rPr>
                <w:color w:val="000000"/>
                <w:lang w:eastAsia="ja-JP"/>
              </w:rPr>
              <w:t xml:space="preserve">must be </w:t>
            </w:r>
            <w:r w:rsidR="00EC1A83">
              <w:rPr>
                <w:color w:val="000000"/>
                <w:lang w:eastAsia="ja-JP"/>
              </w:rPr>
              <w:t>specified</w:t>
            </w:r>
            <w:r w:rsidR="00B80132">
              <w:rPr>
                <w:color w:val="000000"/>
                <w:lang w:eastAsia="ja-JP"/>
              </w:rPr>
              <w:t>.</w:t>
            </w:r>
          </w:p>
          <w:p w14:paraId="7783857E" w14:textId="67486C64" w:rsidR="0009564F" w:rsidRDefault="0009564F"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414D0F5" w:rsidR="00B74BA8" w:rsidRPr="00B80132" w:rsidRDefault="00B80132" w:rsidP="00DF7CF6">
            <w:pPr>
              <w:pStyle w:val="CRCoverPage"/>
              <w:spacing w:after="0"/>
              <w:rPr>
                <w:noProof/>
              </w:rPr>
            </w:pPr>
            <w:r>
              <w:rPr>
                <w:noProof/>
              </w:rPr>
              <w:t>Add</w:t>
            </w:r>
            <w:r w:rsidR="00865CD3">
              <w:rPr>
                <w:noProof/>
              </w:rPr>
              <w:t>s</w:t>
            </w:r>
            <w:r>
              <w:rPr>
                <w:noProof/>
              </w:rPr>
              <w:t xml:space="preserve"> indication </w:t>
            </w:r>
            <w:r w:rsidR="00865CD3">
              <w:rPr>
                <w:noProof/>
              </w:rPr>
              <w:t>in</w:t>
            </w:r>
            <w:r>
              <w:rPr>
                <w:noProof/>
              </w:rPr>
              <w:t xml:space="preserve"> the </w:t>
            </w:r>
            <w:r w:rsidR="00C15381">
              <w:rPr>
                <w:noProof/>
              </w:rPr>
              <w:t xml:space="preserve">Rel-16 </w:t>
            </w:r>
            <w:r>
              <w:rPr>
                <w:noProof/>
              </w:rPr>
              <w:t xml:space="preserve">XML schema </w:t>
            </w:r>
            <w:r w:rsidR="00C15381">
              <w:rPr>
                <w:noProof/>
              </w:rPr>
              <w:t xml:space="preserve">extension </w:t>
            </w:r>
            <w:r w:rsidR="00F11176">
              <w:rPr>
                <w:noProof/>
              </w:rPr>
              <w:t xml:space="preserve">that </w:t>
            </w:r>
            <w:r w:rsidR="00C15381">
              <w:rPr>
                <w:noProof/>
              </w:rPr>
              <w:t xml:space="preserve">the </w:t>
            </w:r>
            <w:r w:rsidR="00F11176">
              <w:rPr>
                <w:noProof/>
              </w:rPr>
              <w:t>data type of the</w:t>
            </w:r>
            <w:r w:rsidR="00D150A2">
              <w:rPr>
                <w:noProof/>
              </w:rPr>
              <w:t xml:space="preserve"> </w:t>
            </w:r>
            <w:r w:rsidR="00D150A2" w:rsidRPr="00D150A2">
              <w:rPr>
                <w:i/>
                <w:iCs/>
                <w:noProof/>
              </w:rPr>
              <w:t>subcarrierSpacing</w:t>
            </w:r>
            <w:r w:rsidR="00D150A2">
              <w:rPr>
                <w:noProof/>
              </w:rPr>
              <w:t xml:space="preserve"> and </w:t>
            </w:r>
            <w:r w:rsidR="00D150A2" w:rsidRPr="00F11176">
              <w:rPr>
                <w:i/>
                <w:iCs/>
                <w:noProof/>
              </w:rPr>
              <w:t>bandwidth</w:t>
            </w:r>
            <w:r w:rsidR="00D150A2">
              <w:rPr>
                <w:noProof/>
              </w:rPr>
              <w:t xml:space="preserve"> attributes of</w:t>
            </w:r>
            <w:r w:rsidR="00865CD3">
              <w:rPr>
                <w:noProof/>
              </w:rPr>
              <w:t xml:space="preserve"> the</w:t>
            </w:r>
            <w:r w:rsidR="00D150A2">
              <w:rPr>
                <w:noProof/>
              </w:rPr>
              <w:t xml:space="preserve"> Frequency</w:t>
            </w:r>
            <w:r w:rsidR="00865CD3">
              <w:rPr>
                <w:noProof/>
              </w:rPr>
              <w:t xml:space="preserve"> element </w:t>
            </w:r>
            <w:r w:rsidR="00210850">
              <w:rPr>
                <w:noProof/>
              </w:rPr>
              <w:t>is xs:decimal.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0CEF955" w:rsidR="001E41F3" w:rsidRDefault="003F32A1" w:rsidP="00910B2C">
            <w:pPr>
              <w:pStyle w:val="CRCoverPage"/>
              <w:spacing w:after="0"/>
              <w:rPr>
                <w:noProof/>
              </w:rPr>
            </w:pPr>
            <w:r>
              <w:rPr>
                <w:noProof/>
              </w:rPr>
              <w:t>In</w:t>
            </w:r>
            <w:r w:rsidR="003D3A1F">
              <w:rPr>
                <w:noProof/>
              </w:rPr>
              <w:t>sufficent/incomplete</w:t>
            </w:r>
            <w:r>
              <w:rPr>
                <w:noProof/>
              </w:rPr>
              <w:t xml:space="preserve"> </w:t>
            </w:r>
            <w:r w:rsidR="00210850">
              <w:rPr>
                <w:noProof/>
              </w:rPr>
              <w:t xml:space="preserve">specification of the MBMS USD </w:t>
            </w:r>
            <w:r w:rsidR="00B54D3B">
              <w:rPr>
                <w:noProof/>
              </w:rPr>
              <w:t>schema regard</w:t>
            </w:r>
            <w:r w:rsidR="00C935DA">
              <w:rPr>
                <w:noProof/>
              </w:rPr>
              <w:t>ing</w:t>
            </w:r>
            <w:r w:rsidR="00B54D3B">
              <w:rPr>
                <w:noProof/>
              </w:rPr>
              <w:t xml:space="preserve"> ROM services could hamper interoperab</w:t>
            </w:r>
            <w:r w:rsidR="007D6273">
              <w:rPr>
                <w:noProof/>
              </w:rPr>
              <w:t>ility between BM-SC and MBMS Client.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A86C34A" w:rsidR="001E41F3" w:rsidRDefault="00557CDB" w:rsidP="009C569C">
            <w:pPr>
              <w:pStyle w:val="CRCoverPage"/>
              <w:spacing w:after="0"/>
              <w:rPr>
                <w:noProof/>
              </w:rPr>
            </w:pPr>
            <w:r>
              <w:rPr>
                <w:noProof/>
              </w:rPr>
              <w:t>11.2.1.2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1A44AC83" w14:textId="707170BA" w:rsidR="00605F59" w:rsidRDefault="00605F59" w:rsidP="00605F59">
      <w:pPr>
        <w:pStyle w:val="StyleChangefirst"/>
        <w:spacing w:before="600"/>
      </w:pPr>
      <w:bookmarkStart w:id="7" w:name="_Toc63784936"/>
      <w:r>
        <w:rPr>
          <w:highlight w:val="yellow"/>
        </w:rPr>
        <w:lastRenderedPageBreak/>
        <w:t>START OF</w:t>
      </w:r>
      <w:r w:rsidRPr="00F66D5C">
        <w:rPr>
          <w:highlight w:val="yellow"/>
        </w:rPr>
        <w:t xml:space="preserve"> CHANGE</w:t>
      </w:r>
    </w:p>
    <w:p w14:paraId="772B36CE" w14:textId="77777777" w:rsidR="0002592B" w:rsidRDefault="0002592B" w:rsidP="0002592B">
      <w:pPr>
        <w:pStyle w:val="Heading4"/>
        <w:rPr>
          <w:lang w:val="en-US"/>
        </w:rPr>
      </w:pPr>
      <w:bookmarkStart w:id="8" w:name="_Toc26286685"/>
      <w:bookmarkStart w:id="9" w:name="_Toc72952600"/>
      <w:bookmarkEnd w:id="7"/>
      <w:r>
        <w:rPr>
          <w:lang w:val="en-US"/>
        </w:rPr>
        <w:t>11.2.1.2</w:t>
      </w:r>
      <w:r>
        <w:rPr>
          <w:lang w:val="en-US"/>
        </w:rPr>
        <w:tab/>
      </w:r>
      <w:r w:rsidRPr="00C12642">
        <w:rPr>
          <w:lang w:val="en-US"/>
        </w:rPr>
        <w:t>Extensions to the User Service Bundle Description</w:t>
      </w:r>
      <w:bookmarkEnd w:id="8"/>
      <w:bookmarkEnd w:id="9"/>
    </w:p>
    <w:p w14:paraId="4FE276F8" w14:textId="2BC9AD98" w:rsidR="0002592B" w:rsidRDefault="0002592B" w:rsidP="0002592B">
      <w:r w:rsidRPr="00713CAA">
        <w:t xml:space="preserve">The MBMS </w:t>
      </w:r>
      <w:r>
        <w:t>User Service Bundle Description</w:t>
      </w:r>
      <w:r w:rsidRPr="00713CAA">
        <w:t xml:space="preserve"> schema </w:t>
      </w:r>
      <w:r>
        <w:t xml:space="preserve">defined in this clause </w:t>
      </w:r>
      <w:r w:rsidRPr="00713CAA">
        <w:t>extends the MBMS Release 6 schema of clause 11.2.1.</w:t>
      </w:r>
      <w:r>
        <w:t>1.</w:t>
      </w:r>
      <w:r w:rsidRPr="00713CAA">
        <w:t xml:space="preserve"> </w:t>
      </w:r>
      <w:r>
        <w:t xml:space="preserve">An MBMS User Service </w:t>
      </w:r>
      <w:r>
        <w:rPr>
          <w:rFonts w:hint="eastAsia"/>
          <w:lang w:eastAsia="ja-JP"/>
        </w:rPr>
        <w:t>Bundle</w:t>
      </w:r>
      <w:r>
        <w:t xml:space="preserve"> Description schema of the current release shall comply with MBMS User Service </w:t>
      </w:r>
      <w:r>
        <w:rPr>
          <w:rFonts w:hint="eastAsia"/>
          <w:lang w:eastAsia="ja-JP"/>
        </w:rPr>
        <w:t>Bundle</w:t>
      </w:r>
      <w:r>
        <w:t xml:space="preserve"> Description schema definition of Release 6 and the subsequent releases up to the current release</w:t>
      </w:r>
      <w:r w:rsidRPr="00713CAA">
        <w:t xml:space="preserve">. </w:t>
      </w:r>
    </w:p>
    <w:p w14:paraId="5EE77846" w14:textId="77777777" w:rsidR="00F357F4" w:rsidRDefault="00F357F4" w:rsidP="002B6D93">
      <w:pPr>
        <w:pStyle w:val="Snipped"/>
      </w:pPr>
      <w:r>
        <w:t>(SNIPPED)</w:t>
      </w:r>
    </w:p>
    <w:p w14:paraId="6B43A0AD" w14:textId="77777777" w:rsidR="009A43DE" w:rsidRPr="00A20F3A" w:rsidRDefault="009A43DE" w:rsidP="009A43DE">
      <w:pPr>
        <w:pStyle w:val="PL"/>
        <w:spacing w:after="180"/>
        <w:rPr>
          <w:rFonts w:ascii="Times New Roman" w:hAnsi="Times New Roman"/>
          <w:sz w:val="20"/>
          <w:lang w:val="en-US"/>
        </w:rPr>
      </w:pPr>
      <w:r w:rsidRPr="00A20F3A">
        <w:rPr>
          <w:rFonts w:ascii="Times New Roman" w:hAnsi="Times New Roman"/>
          <w:snapToGrid w:val="0"/>
          <w:sz w:val="20"/>
          <w:lang w:val="en-US" w:eastAsia="en-GB"/>
        </w:rPr>
        <w:t>The following schema defines the Release 1</w:t>
      </w:r>
      <w:r>
        <w:rPr>
          <w:rFonts w:ascii="Times New Roman" w:hAnsi="Times New Roman"/>
          <w:snapToGrid w:val="0"/>
          <w:sz w:val="20"/>
          <w:lang w:val="en-US" w:eastAsia="en-GB"/>
        </w:rPr>
        <w:t>6</w:t>
      </w:r>
      <w:r w:rsidRPr="00A20F3A">
        <w:rPr>
          <w:rFonts w:ascii="Times New Roman" w:hAnsi="Times New Roman"/>
          <w:snapToGrid w:val="0"/>
          <w:sz w:val="20"/>
          <w:lang w:val="en-US" w:eastAsia="en-GB"/>
        </w:rPr>
        <w:t xml:space="preserve"> extension to the User Service Bundle Description schema:</w:t>
      </w:r>
    </w:p>
    <w:p w14:paraId="1C78096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8080"/>
          <w:sz w:val="16"/>
          <w:szCs w:val="16"/>
          <w:highlight w:val="white"/>
          <w:lang w:val="en-US" w:eastAsia="fr-FR"/>
        </w:rPr>
        <w:t>&lt;?xml version="1.0" encoding="UTF-8"?&gt;</w:t>
      </w:r>
    </w:p>
    <w:p w14:paraId="440CA3E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xmlns:xs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http://www.w3.org/2001/XMLSchema</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targetNamespace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elementFormDefault</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qualified</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version</w:t>
      </w:r>
      <w:r w:rsidRPr="00741155">
        <w:rPr>
          <w:rFonts w:ascii="Courier New" w:hAnsi="Courier New" w:cs="Courier New"/>
          <w:color w:val="0000FF"/>
          <w:sz w:val="16"/>
          <w:szCs w:val="16"/>
          <w:highlight w:val="white"/>
          <w:lang w:val="en-US" w:eastAsia="fr-FR"/>
        </w:rPr>
        <w:t>="</w:t>
      </w:r>
      <w:r>
        <w:rPr>
          <w:rFonts w:ascii="Courier New" w:hAnsi="Courier New" w:cs="Courier New"/>
          <w:color w:val="000000"/>
          <w:sz w:val="16"/>
          <w:szCs w:val="16"/>
          <w:highlight w:val="white"/>
          <w:lang w:val="en-US" w:eastAsia="fr-FR"/>
        </w:rPr>
        <w:t>4</w:t>
      </w:r>
      <w:r w:rsidRPr="00741155">
        <w:rPr>
          <w:rFonts w:ascii="Courier New" w:hAnsi="Courier New" w:cs="Courier New"/>
          <w:color w:val="0000FF"/>
          <w:sz w:val="16"/>
          <w:szCs w:val="16"/>
          <w:highlight w:val="white"/>
          <w:lang w:val="en-US" w:eastAsia="fr-FR"/>
        </w:rPr>
        <w:t>"&gt;</w:t>
      </w:r>
    </w:p>
    <w:p w14:paraId="33F7E02E"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ROMSvcRfParams</w:t>
      </w:r>
      <w:proofErr w:type="spellEnd"/>
      <w:r w:rsidRPr="00741155">
        <w:rPr>
          <w:rFonts w:ascii="Courier New" w:hAnsi="Courier New" w:cs="Courier New"/>
          <w:color w:val="0000FF"/>
          <w:sz w:val="16"/>
          <w:szCs w:val="16"/>
          <w:highlight w:val="white"/>
          <w:lang w:val="en-US" w:eastAsia="fr-FR"/>
        </w:rPr>
        <w:t>"&gt;</w:t>
      </w:r>
    </w:p>
    <w:p w14:paraId="47601EB3"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4D8698A3"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p>
    <w:p w14:paraId="3F9A765D"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Frequency</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maxOccurs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unbounded</w:t>
      </w:r>
      <w:r w:rsidRPr="00741155">
        <w:rPr>
          <w:rFonts w:ascii="Courier New" w:hAnsi="Courier New" w:cs="Courier New"/>
          <w:color w:val="0000FF"/>
          <w:sz w:val="16"/>
          <w:szCs w:val="16"/>
          <w:highlight w:val="white"/>
          <w:lang w:val="en-US" w:eastAsia="fr-FR"/>
        </w:rPr>
        <w:t>"&gt;</w:t>
      </w:r>
    </w:p>
    <w:p w14:paraId="23BB9CC3"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6F79A98C"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coded as EARFCN per 3GPP TS 36.101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p>
    <w:p w14:paraId="296A4F5B"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6E73145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4FDF8BD1" w14:textId="459995E8"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subcarrierSpacing</w:t>
      </w:r>
      <w:proofErr w:type="spellEnd"/>
      <w:r w:rsidRPr="00741155">
        <w:rPr>
          <w:rFonts w:ascii="Courier New" w:hAnsi="Courier New" w:cs="Courier New"/>
          <w:color w:val="0000FF"/>
          <w:sz w:val="16"/>
          <w:szCs w:val="16"/>
          <w:highlight w:val="white"/>
          <w:lang w:val="en-US" w:eastAsia="fr-FR"/>
        </w:rPr>
        <w:t>"</w:t>
      </w:r>
      <w:r w:rsidRPr="00D82690">
        <w:rPr>
          <w:rFonts w:ascii="Courier New" w:hAnsi="Courier New" w:cs="Courier New"/>
          <w:color w:val="FF0000"/>
          <w:sz w:val="16"/>
          <w:szCs w:val="16"/>
          <w:highlight w:val="white"/>
          <w:lang w:val="en-US" w:eastAsia="fr-FR"/>
        </w:rPr>
        <w:t xml:space="preserve"> </w:t>
      </w:r>
      <w:ins w:id="10" w:author="Charles Lo (020522)" w:date="2022-02-07T11:29:00Z">
        <w:r w:rsidR="00D82690" w:rsidRPr="00D82690">
          <w:rPr>
            <w:rFonts w:ascii="Courier New" w:hAnsi="Courier New" w:cs="Courier New"/>
            <w:color w:val="FF0000"/>
            <w:sz w:val="16"/>
            <w:szCs w:val="16"/>
            <w:highlight w:val="white"/>
            <w:lang w:val="en-US" w:eastAsia="fr-FR"/>
          </w:rPr>
          <w:t>type</w:t>
        </w:r>
        <w:r w:rsidR="00D82690" w:rsidRPr="00D82690">
          <w:rPr>
            <w:rFonts w:ascii="Courier New" w:hAnsi="Courier New" w:cs="Courier New"/>
            <w:color w:val="0000FF"/>
            <w:sz w:val="16"/>
            <w:szCs w:val="16"/>
            <w:highlight w:val="white"/>
            <w:lang w:val="en-US" w:eastAsia="fr-FR"/>
          </w:rPr>
          <w:t>="</w:t>
        </w:r>
        <w:proofErr w:type="spellStart"/>
        <w:r w:rsidR="00D82690" w:rsidRPr="00D82690">
          <w:rPr>
            <w:rFonts w:ascii="Courier New" w:hAnsi="Courier New" w:cs="Courier New"/>
            <w:color w:val="000000"/>
            <w:sz w:val="16"/>
            <w:szCs w:val="16"/>
            <w:highlight w:val="white"/>
            <w:lang w:val="en-US" w:eastAsia="fr-FR"/>
          </w:rPr>
          <w:t>xs:decimal</w:t>
        </w:r>
        <w:proofErr w:type="spellEnd"/>
        <w:r w:rsidR="00D82690" w:rsidRPr="00D82690">
          <w:rPr>
            <w:rFonts w:ascii="Courier New" w:hAnsi="Courier New" w:cs="Courier New"/>
            <w:color w:val="0000FF"/>
            <w:sz w:val="16"/>
            <w:szCs w:val="16"/>
            <w:highlight w:val="white"/>
            <w:lang w:val="en-US" w:eastAsia="fr-FR"/>
          </w:rPr>
          <w:t xml:space="preserve">" </w:t>
        </w:r>
      </w:ins>
      <w:r w:rsidRPr="00741155">
        <w:rPr>
          <w:rFonts w:ascii="Courier New" w:hAnsi="Courier New" w:cs="Courier New"/>
          <w:color w:val="FF0000"/>
          <w:sz w:val="16"/>
          <w:szCs w:val="16"/>
          <w:highlight w:val="white"/>
          <w:lang w:val="en-US" w:eastAsia="fr-FR"/>
        </w:rPr>
        <w:t>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p>
    <w:p w14:paraId="4E03BED8"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00BD5038"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subcarrier spacing values </w:t>
      </w:r>
      <w:r>
        <w:rPr>
          <w:rFonts w:ascii="Courier New" w:hAnsi="Courier New" w:cs="Courier New"/>
          <w:color w:val="000000"/>
          <w:sz w:val="16"/>
          <w:szCs w:val="16"/>
          <w:highlight w:val="white"/>
          <w:lang w:val="en-US" w:eastAsia="fr-FR"/>
        </w:rPr>
        <w:t xml:space="preserve">as specified </w:t>
      </w:r>
      <w:r w:rsidRPr="00741155">
        <w:rPr>
          <w:rFonts w:ascii="Courier New" w:hAnsi="Courier New" w:cs="Courier New"/>
          <w:color w:val="000000"/>
          <w:sz w:val="16"/>
          <w:szCs w:val="16"/>
          <w:highlight w:val="white"/>
          <w:lang w:val="en-US" w:eastAsia="fr-FR"/>
        </w:rPr>
        <w:t>in 3GPP TS 36.211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p>
    <w:p w14:paraId="79BB2F75"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1D18A7C6"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p>
    <w:p w14:paraId="55E91724" w14:textId="2BE2DC31"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bandwidth</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ins w:id="11" w:author="Charles Lo (020522)" w:date="2022-02-07T11:30:00Z">
        <w:r w:rsidR="00FD1226" w:rsidRPr="00D82690">
          <w:rPr>
            <w:rFonts w:ascii="Courier New" w:hAnsi="Courier New" w:cs="Courier New"/>
            <w:color w:val="FF0000"/>
            <w:sz w:val="16"/>
            <w:szCs w:val="16"/>
            <w:highlight w:val="white"/>
            <w:lang w:val="en-US" w:eastAsia="fr-FR"/>
          </w:rPr>
          <w:t>type</w:t>
        </w:r>
        <w:r w:rsidR="00FD1226" w:rsidRPr="00D82690">
          <w:rPr>
            <w:rFonts w:ascii="Courier New" w:hAnsi="Courier New" w:cs="Courier New"/>
            <w:color w:val="0000FF"/>
            <w:sz w:val="16"/>
            <w:szCs w:val="16"/>
            <w:highlight w:val="white"/>
            <w:lang w:val="en-US" w:eastAsia="fr-FR"/>
          </w:rPr>
          <w:t>="</w:t>
        </w:r>
        <w:proofErr w:type="spellStart"/>
        <w:r w:rsidR="00FD1226" w:rsidRPr="00D82690">
          <w:rPr>
            <w:rFonts w:ascii="Courier New" w:hAnsi="Courier New" w:cs="Courier New"/>
            <w:color w:val="000000"/>
            <w:sz w:val="16"/>
            <w:szCs w:val="16"/>
            <w:highlight w:val="white"/>
            <w:lang w:val="en-US" w:eastAsia="fr-FR"/>
          </w:rPr>
          <w:t>xs:decimal</w:t>
        </w:r>
        <w:proofErr w:type="spellEnd"/>
        <w:r w:rsidR="00FD1226" w:rsidRPr="00D82690">
          <w:rPr>
            <w:rFonts w:ascii="Courier New" w:hAnsi="Courier New" w:cs="Courier New"/>
            <w:color w:val="0000FF"/>
            <w:sz w:val="16"/>
            <w:szCs w:val="16"/>
            <w:highlight w:val="white"/>
            <w:lang w:val="en-US" w:eastAsia="fr-FR"/>
          </w:rPr>
          <w:t xml:space="preserve">" </w:t>
        </w:r>
      </w:ins>
      <w:r w:rsidRPr="00741155">
        <w:rPr>
          <w:rFonts w:ascii="Courier New" w:hAnsi="Courier New" w:cs="Courier New"/>
          <w:color w:val="FF0000"/>
          <w:sz w:val="16"/>
          <w:szCs w:val="16"/>
          <w:highlight w:val="white"/>
          <w:lang w:val="en-US" w:eastAsia="fr-FR"/>
        </w:rPr>
        <w:t>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p>
    <w:p w14:paraId="6A29B377"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5CD6D1F1"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channel bandwidth values </w:t>
      </w:r>
      <w:r>
        <w:rPr>
          <w:rFonts w:ascii="Courier New" w:hAnsi="Courier New" w:cs="Courier New"/>
          <w:color w:val="000000"/>
          <w:sz w:val="16"/>
          <w:szCs w:val="16"/>
          <w:highlight w:val="white"/>
          <w:lang w:val="en-US" w:eastAsia="fr-FR"/>
        </w:rPr>
        <w:t xml:space="preserve">as specified </w:t>
      </w:r>
      <w:r w:rsidRPr="00741155">
        <w:rPr>
          <w:rFonts w:ascii="Courier New" w:hAnsi="Courier New" w:cs="Courier New"/>
          <w:color w:val="000000"/>
          <w:sz w:val="16"/>
          <w:szCs w:val="16"/>
          <w:highlight w:val="white"/>
          <w:lang w:val="en-US" w:eastAsia="fr-FR"/>
        </w:rPr>
        <w:t>in 3GPP TS 36.104</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p>
    <w:p w14:paraId="3840F21A"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p>
    <w:p w14:paraId="2E94AA56"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p>
    <w:p w14:paraId="18576562"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6BD926A8"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p>
    <w:p w14:paraId="04ACF4DE"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p>
    <w:p w14:paraId="7A3AA99C"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p>
    <w:p w14:paraId="3789B205" w14:textId="77777777" w:rsidR="009A43DE" w:rsidRPr="00741155" w:rsidRDefault="009A43DE" w:rsidP="009A43DE">
      <w:pPr>
        <w:spacing w:after="0"/>
        <w:rPr>
          <w:rFonts w:ascii="Courier New" w:hAnsi="Courier New" w:cs="Courier New"/>
          <w:color w:val="000000"/>
          <w:sz w:val="16"/>
          <w:szCs w:val="16"/>
          <w:highlight w:val="white"/>
          <w:lang w:val="en-US" w:eastAsia="fr-FR"/>
        </w:rPr>
      </w:pP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p>
    <w:p w14:paraId="387F3678" w14:textId="77777777" w:rsidR="009A43DE" w:rsidRPr="00FC6D3A" w:rsidRDefault="009A43DE" w:rsidP="009A43DE">
      <w:pPr>
        <w:rPr>
          <w:rFonts w:ascii="Courier New" w:hAnsi="Courier New" w:cs="Courier New"/>
          <w:color w:val="000000"/>
          <w:sz w:val="16"/>
          <w:szCs w:val="16"/>
          <w:lang w:val="en-US" w:eastAsia="ja-JP"/>
        </w:rPr>
      </w:pP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0000FF"/>
          <w:sz w:val="16"/>
          <w:szCs w:val="16"/>
          <w:highlight w:val="white"/>
          <w:lang w:val="en-US" w:eastAsia="fr-FR"/>
        </w:rPr>
        <w:t>&gt;</w:t>
      </w:r>
    </w:p>
    <w:p w14:paraId="326CBBB8" w14:textId="77777777" w:rsidR="000370C9" w:rsidRPr="00500259" w:rsidRDefault="000370C9" w:rsidP="004C76FE">
      <w:pPr>
        <w:pStyle w:val="Snipped"/>
        <w:spacing w:before="0" w:after="180"/>
      </w:pPr>
      <w:r>
        <w:t>(SNIPPED)</w:t>
      </w:r>
    </w:p>
    <w:p w14:paraId="106A3F70" w14:textId="77777777" w:rsidR="000370C9" w:rsidRPr="00500259" w:rsidRDefault="000370C9" w:rsidP="002B6D93">
      <w:pPr>
        <w:pStyle w:val="StyleChangefirst"/>
        <w:snapToGrid w:val="0"/>
      </w:pPr>
      <w:r>
        <w:rPr>
          <w:highlight w:val="yellow"/>
        </w:rPr>
        <w:t>END OF</w:t>
      </w:r>
      <w:r w:rsidRPr="00F66D5C">
        <w:rPr>
          <w:highlight w:val="yellow"/>
        </w:rPr>
        <w:t xml:space="preserve"> CHANGE</w:t>
      </w:r>
    </w:p>
    <w:p w14:paraId="4C57C9D9" w14:textId="77777777" w:rsidR="00F357F4" w:rsidRPr="00F357F4" w:rsidRDefault="00F357F4" w:rsidP="00F357F4"/>
    <w:p w14:paraId="731578C8" w14:textId="77777777" w:rsidR="0002592B" w:rsidRPr="00713CAA" w:rsidRDefault="0002592B" w:rsidP="0002592B"/>
    <w:p w14:paraId="5EE0B626" w14:textId="77777777" w:rsidR="00496919" w:rsidRDefault="00496919">
      <w:pPr>
        <w:spacing w:after="0"/>
        <w:rPr>
          <w:noProof/>
          <w:highlight w:val="yellow"/>
        </w:rPr>
      </w:pPr>
    </w:p>
    <w:sectPr w:rsidR="0049691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9150D" w14:textId="77777777" w:rsidR="00DF03F2" w:rsidRDefault="00DF03F2">
      <w:r>
        <w:separator/>
      </w:r>
    </w:p>
  </w:endnote>
  <w:endnote w:type="continuationSeparator" w:id="0">
    <w:p w14:paraId="3258996D" w14:textId="77777777" w:rsidR="00DF03F2" w:rsidRDefault="00DF03F2">
      <w:r>
        <w:continuationSeparator/>
      </w:r>
    </w:p>
  </w:endnote>
  <w:endnote w:type="continuationNotice" w:id="1">
    <w:p w14:paraId="5D965821" w14:textId="77777777" w:rsidR="00DF03F2" w:rsidRDefault="00DF0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1832" w14:textId="77777777" w:rsidR="00DF03F2" w:rsidRDefault="00DF03F2">
      <w:r>
        <w:separator/>
      </w:r>
    </w:p>
  </w:footnote>
  <w:footnote w:type="continuationSeparator" w:id="0">
    <w:p w14:paraId="36CDEB62" w14:textId="77777777" w:rsidR="00DF03F2" w:rsidRDefault="00DF03F2">
      <w:r>
        <w:continuationSeparator/>
      </w:r>
    </w:p>
  </w:footnote>
  <w:footnote w:type="continuationNotice" w:id="1">
    <w:p w14:paraId="6B5F42B7" w14:textId="77777777" w:rsidR="00DF03F2" w:rsidRDefault="00DF0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0522)">
    <w15:presenceInfo w15:providerId="None" w15:userId="Charles Lo (02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174"/>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 (020522)</cp:lastModifiedBy>
  <cp:revision>2</cp:revision>
  <cp:lastPrinted>1900-01-01T08:00:00Z</cp:lastPrinted>
  <dcterms:created xsi:type="dcterms:W3CDTF">2022-02-07T21:30:00Z</dcterms:created>
  <dcterms:modified xsi:type="dcterms:W3CDTF">2022-02-07T21:30:00Z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